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2AE" w:rsidRDefault="00E35CFE" w:rsidP="00E35CFE">
      <w:pPr>
        <w:pStyle w:val="Nagwek1"/>
      </w:pPr>
      <w:bookmarkStart w:id="0" w:name="_GoBack"/>
      <w:bookmarkEnd w:id="0"/>
      <w:proofErr w:type="spellStart"/>
      <w:r>
        <w:t>Niezbędne</w:t>
      </w:r>
      <w:proofErr w:type="spellEnd"/>
      <w:r>
        <w:t xml:space="preserve"> </w:t>
      </w:r>
      <w:proofErr w:type="spellStart"/>
      <w:r>
        <w:t>p</w:t>
      </w:r>
      <w:r w:rsidR="000C6A66">
        <w:t>rzedmiotowe</w:t>
      </w:r>
      <w:proofErr w:type="spellEnd"/>
      <w:r w:rsidR="000C6A66">
        <w:t xml:space="preserve"> </w:t>
      </w:r>
      <w:proofErr w:type="spellStart"/>
      <w:r w:rsidR="000C6A66">
        <w:t>wymagania</w:t>
      </w:r>
      <w:proofErr w:type="spellEnd"/>
      <w:r w:rsidR="000C6A66">
        <w:t xml:space="preserve"> </w:t>
      </w:r>
      <w:proofErr w:type="spellStart"/>
      <w:r w:rsidR="000C6A66">
        <w:t>edukacyjne</w:t>
      </w:r>
      <w:proofErr w:type="spellEnd"/>
      <w:r w:rsidR="000C6A66">
        <w:t xml:space="preserve"> – </w:t>
      </w:r>
      <w:proofErr w:type="spellStart"/>
      <w:r w:rsidR="000C6A66">
        <w:t>Biologia</w:t>
      </w:r>
      <w:proofErr w:type="spellEnd"/>
      <w:r w:rsidR="000C6A66">
        <w:t xml:space="preserve"> </w:t>
      </w:r>
      <w:proofErr w:type="spellStart"/>
      <w:r w:rsidR="000C6A66">
        <w:t>klasa</w:t>
      </w:r>
      <w:proofErr w:type="spellEnd"/>
      <w:r w:rsidR="000C6A66">
        <w:t xml:space="preserve"> 7</w:t>
      </w:r>
    </w:p>
    <w:p w:rsidR="000C6A66" w:rsidRDefault="000C6A66" w:rsidP="000C6A66">
      <w:pPr>
        <w:pStyle w:val="Nagwek2"/>
      </w:pPr>
      <w:proofErr w:type="spellStart"/>
      <w:r>
        <w:t>Ocena</w:t>
      </w:r>
      <w:proofErr w:type="spellEnd"/>
      <w:r>
        <w:t xml:space="preserve"> </w:t>
      </w:r>
      <w:proofErr w:type="spellStart"/>
      <w:r>
        <w:t>niedostateczna</w:t>
      </w:r>
      <w:proofErr w:type="spellEnd"/>
      <w:r>
        <w:t xml:space="preserve"> (1)</w:t>
      </w:r>
    </w:p>
    <w:p w:rsidR="000C6A66" w:rsidRPr="00C8285C" w:rsidRDefault="000C6A66" w:rsidP="000C6A66">
      <w:r>
        <w:t xml:space="preserve">•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opanował</w:t>
      </w:r>
      <w:proofErr w:type="spellEnd"/>
      <w:r>
        <w:t xml:space="preserve"> </w:t>
      </w:r>
      <w:proofErr w:type="spellStart"/>
      <w:r>
        <w:t>podstawowych</w:t>
      </w:r>
      <w:proofErr w:type="spellEnd"/>
      <w:r>
        <w:t xml:space="preserve"> </w:t>
      </w:r>
      <w:proofErr w:type="spellStart"/>
      <w:r>
        <w:t>wiadomości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umiejętności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programowej</w:t>
      </w:r>
      <w:proofErr w:type="spellEnd"/>
      <w:r>
        <w:t xml:space="preserve"> </w:t>
      </w:r>
      <w:proofErr w:type="spellStart"/>
      <w:r>
        <w:t>niezbędnych</w:t>
      </w:r>
      <w:proofErr w:type="spellEnd"/>
      <w:r>
        <w:t xml:space="preserve"> do </w:t>
      </w:r>
      <w:proofErr w:type="spellStart"/>
      <w:r>
        <w:t>uzyskania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dopuszczającej</w:t>
      </w:r>
      <w:proofErr w:type="spellEnd"/>
      <w:r>
        <w:t>.</w:t>
      </w:r>
    </w:p>
    <w:p w:rsidR="005412AE" w:rsidRDefault="000C6A66">
      <w:pPr>
        <w:pStyle w:val="Nagwek2"/>
      </w:pPr>
      <w:r>
        <w:t>Ocena dopuszczająca (2)</w:t>
      </w:r>
    </w:p>
    <w:p w:rsidR="005412AE" w:rsidRDefault="000C6A66">
      <w:r>
        <w:t xml:space="preserve">• Wymienia podstawowe układy i narządy człowieka omawiane w </w:t>
      </w:r>
      <w:proofErr w:type="spellStart"/>
      <w:r>
        <w:t>klasie</w:t>
      </w:r>
      <w:proofErr w:type="spellEnd"/>
      <w:r>
        <w:t xml:space="preserve"> 7 (</w:t>
      </w:r>
      <w:proofErr w:type="spellStart"/>
      <w:r>
        <w:t>pokarmowy</w:t>
      </w:r>
      <w:proofErr w:type="spellEnd"/>
      <w:r>
        <w:t xml:space="preserve">, </w:t>
      </w:r>
      <w:proofErr w:type="spellStart"/>
      <w:r>
        <w:t>oddechowy</w:t>
      </w:r>
      <w:proofErr w:type="spellEnd"/>
      <w:r>
        <w:t xml:space="preserve">, </w:t>
      </w:r>
      <w:proofErr w:type="spellStart"/>
      <w:r>
        <w:t>krwionośny</w:t>
      </w:r>
      <w:proofErr w:type="spellEnd"/>
      <w:r>
        <w:t xml:space="preserve">, </w:t>
      </w:r>
      <w:proofErr w:type="spellStart"/>
      <w:r>
        <w:t>wydalniczy</w:t>
      </w:r>
      <w:proofErr w:type="spellEnd"/>
      <w:r w:rsidR="00E35CFE">
        <w:t>…</w:t>
      </w:r>
      <w:r>
        <w:t>).</w:t>
      </w:r>
    </w:p>
    <w:p w:rsidR="005412AE" w:rsidRDefault="000C6A66">
      <w:r>
        <w:t>• Zna ogólne funkcje tych układów.</w:t>
      </w:r>
    </w:p>
    <w:p w:rsidR="005412AE" w:rsidRDefault="000C6A66">
      <w:r>
        <w:t xml:space="preserve">• Rozpoznaje niektóre narządy na schematach (np. </w:t>
      </w:r>
      <w:proofErr w:type="spellStart"/>
      <w:r>
        <w:t>płuca</w:t>
      </w:r>
      <w:proofErr w:type="spellEnd"/>
      <w:r>
        <w:t xml:space="preserve">, </w:t>
      </w:r>
      <w:proofErr w:type="spellStart"/>
      <w:r>
        <w:t>serce</w:t>
      </w:r>
      <w:proofErr w:type="spellEnd"/>
      <w:r>
        <w:t xml:space="preserve">, </w:t>
      </w:r>
      <w:proofErr w:type="spellStart"/>
      <w:r>
        <w:t>nerki</w:t>
      </w:r>
      <w:proofErr w:type="spellEnd"/>
      <w:r w:rsidR="00E35CFE">
        <w:t>…</w:t>
      </w:r>
      <w:r>
        <w:t>).</w:t>
      </w:r>
    </w:p>
    <w:p w:rsidR="005412AE" w:rsidRDefault="000C6A66">
      <w:r>
        <w:t xml:space="preserve">• Podaje </w:t>
      </w:r>
      <w:proofErr w:type="spellStart"/>
      <w:r>
        <w:t>przykłady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 </w:t>
      </w:r>
      <w:proofErr w:type="spellStart"/>
      <w:r>
        <w:t>służących</w:t>
      </w:r>
      <w:proofErr w:type="spellEnd"/>
      <w:r>
        <w:t xml:space="preserve"> </w:t>
      </w:r>
      <w:proofErr w:type="spellStart"/>
      <w:r>
        <w:t>zdrowiu</w:t>
      </w:r>
      <w:proofErr w:type="spellEnd"/>
      <w:r>
        <w:t xml:space="preserve"> (</w:t>
      </w:r>
      <w:proofErr w:type="spellStart"/>
      <w:r>
        <w:t>higiena</w:t>
      </w:r>
      <w:proofErr w:type="spellEnd"/>
      <w:r>
        <w:t xml:space="preserve">, </w:t>
      </w:r>
      <w:proofErr w:type="spellStart"/>
      <w:r>
        <w:t>dieta</w:t>
      </w:r>
      <w:proofErr w:type="spellEnd"/>
      <w:r>
        <w:t xml:space="preserve">, </w:t>
      </w:r>
      <w:proofErr w:type="spellStart"/>
      <w:r>
        <w:t>ruch</w:t>
      </w:r>
      <w:proofErr w:type="spellEnd"/>
      <w:r w:rsidR="00E35CFE">
        <w:t>…</w:t>
      </w:r>
      <w:r>
        <w:t>).</w:t>
      </w:r>
    </w:p>
    <w:p w:rsidR="005412AE" w:rsidRDefault="000C6A66">
      <w:pPr>
        <w:pStyle w:val="Nagwek2"/>
      </w:pPr>
      <w:r>
        <w:t>Ocena dostateczna (3)</w:t>
      </w:r>
    </w:p>
    <w:p w:rsidR="005412AE" w:rsidRDefault="000C6A66">
      <w:r>
        <w:t xml:space="preserve">• </w:t>
      </w:r>
      <w:proofErr w:type="spellStart"/>
      <w:r>
        <w:t>Opisuje</w:t>
      </w:r>
      <w:proofErr w:type="spellEnd"/>
      <w:r>
        <w:t xml:space="preserve"> </w:t>
      </w:r>
      <w:proofErr w:type="spellStart"/>
      <w:r>
        <w:t>budowę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główne</w:t>
      </w:r>
      <w:proofErr w:type="spellEnd"/>
      <w:r>
        <w:t xml:space="preserve"> </w:t>
      </w:r>
      <w:proofErr w:type="spellStart"/>
      <w:r>
        <w:t>funkcje</w:t>
      </w:r>
      <w:proofErr w:type="spellEnd"/>
      <w:r w:rsidR="00E35CFE">
        <w:t xml:space="preserve"> </w:t>
      </w:r>
      <w:proofErr w:type="spellStart"/>
      <w:r w:rsidR="00E35CFE">
        <w:t>poznanych</w:t>
      </w:r>
      <w:proofErr w:type="spellEnd"/>
      <w:r w:rsidR="00E35CFE">
        <w:t xml:space="preserve"> </w:t>
      </w:r>
      <w:proofErr w:type="spellStart"/>
      <w:r w:rsidR="00E35CFE">
        <w:t>układów</w:t>
      </w:r>
      <w:proofErr w:type="spellEnd"/>
      <w:r>
        <w:t>.</w:t>
      </w:r>
    </w:p>
    <w:p w:rsidR="005412AE" w:rsidRDefault="000C6A66">
      <w:r>
        <w:t>• Przedstawia drogę pokarmu i gazów oddechowych w organizmie.</w:t>
      </w:r>
    </w:p>
    <w:p w:rsidR="005412AE" w:rsidRDefault="000C6A66">
      <w:r>
        <w:t>• Wyjaśnia znaczenie krwi w transporcie substancji w organizmie.</w:t>
      </w:r>
    </w:p>
    <w:p w:rsidR="005412AE" w:rsidRDefault="000C6A66">
      <w:r>
        <w:t>• Podaje przykłady chorób i sposoby profilaktyki związanej z danym układem.</w:t>
      </w:r>
    </w:p>
    <w:p w:rsidR="005412AE" w:rsidRDefault="000C6A66">
      <w:pPr>
        <w:pStyle w:val="Nagwek2"/>
      </w:pPr>
      <w:r>
        <w:t>Ocena dobra (4)</w:t>
      </w:r>
    </w:p>
    <w:p w:rsidR="005412AE" w:rsidRDefault="000C6A66">
      <w:r>
        <w:t>• Samodzielnie omawia budowę i funkcje narządów w poszczególnych układach.</w:t>
      </w:r>
    </w:p>
    <w:p w:rsidR="005412AE" w:rsidRDefault="000C6A66">
      <w:r>
        <w:t>• Łączy funkcjonowanie układów w całość (np. współdziałanie układu krążenia i oddechowego).</w:t>
      </w:r>
    </w:p>
    <w:p w:rsidR="005412AE" w:rsidRDefault="000C6A66">
      <w:r>
        <w:t>• Analizuje wpływ trybu życia na zdrowie układów (np. dieta, palenie papierosów).</w:t>
      </w:r>
    </w:p>
    <w:p w:rsidR="005412AE" w:rsidRDefault="000C6A66">
      <w:r>
        <w:t>• Wyjaśnia rolę homeostazy w utrzymaniu prawidłowych funkcji organizmu.</w:t>
      </w:r>
    </w:p>
    <w:p w:rsidR="005412AE" w:rsidRDefault="000C6A66">
      <w:pPr>
        <w:pStyle w:val="Nagwek2"/>
      </w:pPr>
      <w:r>
        <w:t>Ocena bardzo dobra (5)</w:t>
      </w:r>
    </w:p>
    <w:p w:rsidR="005412AE" w:rsidRDefault="000C6A66">
      <w:r>
        <w:t>• Szczegółowo opisuje mechanizmy działania układów (np. wymiana gazowa w pęcherzykach płucnych, krążenie krwi w małym i dużym obiegu).</w:t>
      </w:r>
    </w:p>
    <w:p w:rsidR="005412AE" w:rsidRDefault="000C6A66">
      <w:r>
        <w:t>• Analizuje skutki zaburzeń w funkcjonowaniu układów i proponuje działania profilaktyczne.</w:t>
      </w:r>
    </w:p>
    <w:p w:rsidR="005412AE" w:rsidRDefault="000C6A66">
      <w:r>
        <w:t>• Omawia znaczenie składników pokarmowych i procesu trawienia dla organizmu.</w:t>
      </w:r>
    </w:p>
    <w:p w:rsidR="005412AE" w:rsidRDefault="000C6A66">
      <w:r>
        <w:t>• Przedstawia przykłady chorób cywilizacyjnych związanych ze stylem życia.</w:t>
      </w:r>
    </w:p>
    <w:p w:rsidR="005412AE" w:rsidRDefault="000C6A66">
      <w:pPr>
        <w:pStyle w:val="Nagwek2"/>
      </w:pPr>
      <w:r>
        <w:lastRenderedPageBreak/>
        <w:t>Ocena celująca (6)</w:t>
      </w:r>
    </w:p>
    <w:p w:rsidR="005412AE" w:rsidRDefault="000C6A66">
      <w:r>
        <w:t>• Samodzielnie przygotowuje prezentację lub projekt dotyczący wybranego układu człowieka.</w:t>
      </w:r>
    </w:p>
    <w:p w:rsidR="005412AE" w:rsidRDefault="000C6A66">
      <w:r>
        <w:t>• Formułuje hipotezy i wyciąga wnioski na podstawie informacji z różnych źródeł.</w:t>
      </w:r>
    </w:p>
    <w:p w:rsidR="005412AE" w:rsidRDefault="000C6A66">
      <w:r>
        <w:t>• Łączy wiedzę o budowie i funkcjonowaniu układów z zagadnieniami ekologicznymi i zdrowotnymi.</w:t>
      </w:r>
    </w:p>
    <w:p w:rsidR="005412AE" w:rsidRDefault="000C6A66">
      <w:r>
        <w:t>• Wykazuje aktywność wykraczającą poza program (konkursy, dodatkowe projekty, prace badawcze).</w:t>
      </w:r>
    </w:p>
    <w:sectPr w:rsidR="005412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178"/>
    <w:rsid w:val="00034616"/>
    <w:rsid w:val="0006063C"/>
    <w:rsid w:val="000C6A66"/>
    <w:rsid w:val="0015074B"/>
    <w:rsid w:val="0029639D"/>
    <w:rsid w:val="00326F90"/>
    <w:rsid w:val="005412AE"/>
    <w:rsid w:val="00AA1D8D"/>
    <w:rsid w:val="00B47730"/>
    <w:rsid w:val="00CB0664"/>
    <w:rsid w:val="00E35CFE"/>
    <w:rsid w:val="00FB5F58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313AF5-AA12-4C0D-83F5-093C8589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87ED56-55FF-4B85-B34C-A2B4A8D5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PCPR GORLICE</cp:lastModifiedBy>
  <cp:revision>2</cp:revision>
  <dcterms:created xsi:type="dcterms:W3CDTF">2025-09-01T16:05:00Z</dcterms:created>
  <dcterms:modified xsi:type="dcterms:W3CDTF">2025-09-01T16:05:00Z</dcterms:modified>
  <cp:category/>
</cp:coreProperties>
</file>